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6C" w:rsidRDefault="00DB0C6C"/>
    <w:p w:rsidR="00DB0C6C" w:rsidRDefault="00DB0C6C"/>
    <w:p w:rsidR="00DB0C6C" w:rsidRDefault="00DB0C6C"/>
    <w:p w:rsidR="00DB0C6C" w:rsidRDefault="00DB0C6C"/>
    <w:p w:rsidR="00DB0C6C" w:rsidRDefault="00230E9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.75pt;margin-top:2.3pt;width:6in;height:70.2pt;z-index:251657216" fillcolor="#ff3c00" strokecolor="red">
            <v:shadow color="#868686"/>
            <v:textpath style="font-family:&quot;华文中宋&quot;;font-size:14pt;font-weight:bold;v-text-kern:t" trim="t" fitpath="t" string="湖南涉外经济学院"/>
          </v:shape>
        </w:pict>
      </w:r>
    </w:p>
    <w:p w:rsidR="00DB0C6C" w:rsidRDefault="00DB0C6C"/>
    <w:p w:rsidR="00DB0C6C" w:rsidRDefault="00DB0C6C"/>
    <w:p w:rsidR="00DB0C6C" w:rsidRDefault="00DB0C6C"/>
    <w:p w:rsidR="00DB0C6C" w:rsidRDefault="00DB0C6C"/>
    <w:p w:rsidR="00DB0C6C" w:rsidRDefault="00DB0C6C"/>
    <w:p w:rsidR="00DB0C6C" w:rsidRDefault="00DB0C6C"/>
    <w:p w:rsidR="00DB0C6C" w:rsidRDefault="00230E91">
      <w:r>
        <w:rPr>
          <w:noProof/>
        </w:rPr>
        <w:pict>
          <v:line id="_x0000_s1028" style="position:absolute;left:0;text-align:left;z-index:251658240" from="-4.5pt,5.85pt" to="436.5pt,7.8pt" strokecolor="red" strokeweight="2.25pt"/>
        </w:pict>
      </w:r>
    </w:p>
    <w:p w:rsidR="0081073D" w:rsidRDefault="0081073D">
      <w:pPr>
        <w:widowControl/>
        <w:jc w:val="center"/>
        <w:rPr>
          <w:rFonts w:ascii="宋体" w:hAnsi="宋体" w:hint="eastAsia"/>
          <w:b/>
          <w:color w:val="060606"/>
          <w:kern w:val="0"/>
          <w:sz w:val="38"/>
          <w:szCs w:val="38"/>
        </w:rPr>
      </w:pPr>
      <w:bookmarkStart w:id="0" w:name="Content"/>
      <w:bookmarkStart w:id="1" w:name="_top"/>
      <w:bookmarkEnd w:id="1"/>
    </w:p>
    <w:p w:rsidR="007C1D73" w:rsidRPr="007C1D73" w:rsidRDefault="0081073D">
      <w:pPr>
        <w:widowControl/>
        <w:jc w:val="center"/>
        <w:rPr>
          <w:rFonts w:ascii="宋体" w:hAnsi="宋体" w:hint="eastAsia"/>
          <w:b/>
          <w:color w:val="060606"/>
          <w:kern w:val="0"/>
          <w:sz w:val="40"/>
          <w:szCs w:val="40"/>
        </w:rPr>
      </w:pPr>
      <w:r w:rsidRPr="007C1D73">
        <w:rPr>
          <w:rFonts w:ascii="宋体" w:hAnsi="宋体"/>
          <w:b/>
          <w:color w:val="060606"/>
          <w:kern w:val="0"/>
          <w:sz w:val="40"/>
          <w:szCs w:val="40"/>
        </w:rPr>
        <w:t>关于举办</w:t>
      </w:r>
      <w:r w:rsidRPr="007C1D73">
        <w:rPr>
          <w:rFonts w:ascii="宋体" w:hAnsi="宋体" w:hint="eastAsia"/>
          <w:b/>
          <w:color w:val="060606"/>
          <w:kern w:val="0"/>
          <w:sz w:val="40"/>
          <w:szCs w:val="40"/>
        </w:rPr>
        <w:t>湖南涉外经济学院</w:t>
      </w:r>
    </w:p>
    <w:p w:rsidR="0081073D" w:rsidRPr="007C1D73" w:rsidRDefault="0081073D">
      <w:pPr>
        <w:widowControl/>
        <w:jc w:val="center"/>
        <w:rPr>
          <w:rFonts w:ascii="宋体" w:hAnsi="宋体"/>
          <w:b/>
          <w:color w:val="060606"/>
          <w:kern w:val="0"/>
          <w:sz w:val="40"/>
          <w:szCs w:val="40"/>
        </w:rPr>
      </w:pPr>
      <w:r w:rsidRPr="007C1D73">
        <w:rPr>
          <w:rFonts w:ascii="宋体" w:hAnsi="宋体" w:hint="eastAsia"/>
          <w:b/>
          <w:color w:val="060606"/>
          <w:kern w:val="0"/>
          <w:sz w:val="40"/>
          <w:szCs w:val="40"/>
        </w:rPr>
        <w:t>程序设计</w:t>
      </w:r>
      <w:proofErr w:type="gramStart"/>
      <w:r w:rsidRPr="007C1D73">
        <w:rPr>
          <w:rFonts w:ascii="宋体" w:hAnsi="宋体" w:hint="eastAsia"/>
          <w:b/>
          <w:color w:val="060606"/>
          <w:kern w:val="0"/>
          <w:sz w:val="40"/>
          <w:szCs w:val="40"/>
        </w:rPr>
        <w:t>新生赛</w:t>
      </w:r>
      <w:proofErr w:type="gramEnd"/>
      <w:r w:rsidRPr="007C1D73">
        <w:rPr>
          <w:rFonts w:ascii="宋体" w:hAnsi="宋体"/>
          <w:b/>
          <w:color w:val="060606"/>
          <w:kern w:val="0"/>
          <w:sz w:val="40"/>
          <w:szCs w:val="40"/>
        </w:rPr>
        <w:t>的通知</w:t>
      </w:r>
    </w:p>
    <w:p w:rsidR="0081073D" w:rsidRDefault="0081073D">
      <w:pPr>
        <w:spacing w:line="400" w:lineRule="exact"/>
        <w:rPr>
          <w:kern w:val="0"/>
          <w:sz w:val="24"/>
          <w:shd w:val="clear" w:color="auto" w:fill="FFFFFF"/>
        </w:rPr>
      </w:pPr>
    </w:p>
    <w:p w:rsidR="0081073D" w:rsidRDefault="0081073D" w:rsidP="007C1D73">
      <w:pPr>
        <w:spacing w:line="580" w:lineRule="exact"/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各二级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单位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：</w:t>
      </w:r>
    </w:p>
    <w:p w:rsidR="0081073D" w:rsidRDefault="0081073D" w:rsidP="007C1D73">
      <w:pPr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为了进一步彰显我校“应用型本科”的定位，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激发我校大学生计算机程序设计的兴趣，培养大学生的实践与创新能力，推动计算机程序设计公共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类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课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程，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计算机专业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类课程的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教学改革，培养学生的计算思维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及程序开发能力，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决定举办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湖南涉外经济学院程序设计新生赛。此次比赛将结合竞赛结果，为我校ACM集训队等竞赛团体选拔优秀学生提供参考，并为后续的“蓝桥杯”、“传智杯”、“湖南省大学生程序设计竞赛”、“中国高校计算机大赛-团体程序设计天梯赛”等学科竞赛提供坚实的后备力量。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现将有关事项通知如下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。</w:t>
      </w:r>
    </w:p>
    <w:p w:rsidR="0081073D" w:rsidRDefault="0081073D" w:rsidP="007C1D7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一、竞赛组织机构</w:t>
      </w:r>
    </w:p>
    <w:p w:rsidR="0081073D" w:rsidRDefault="0081073D" w:rsidP="007C1D73">
      <w:pPr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主办单位：教务处</w:t>
      </w:r>
    </w:p>
    <w:p w:rsidR="0081073D" w:rsidRDefault="0081073D" w:rsidP="007C1D73">
      <w:pPr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承办单位：信息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与机电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工程学院</w:t>
      </w:r>
    </w:p>
    <w:p w:rsidR="0081073D" w:rsidRDefault="0081073D" w:rsidP="007C1D73">
      <w:pPr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协办单位：各二级学院</w:t>
      </w:r>
    </w:p>
    <w:p w:rsidR="0081073D" w:rsidRDefault="0081073D" w:rsidP="007C1D7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二、竞赛目的</w:t>
      </w:r>
    </w:p>
    <w:p w:rsidR="0081073D" w:rsidRDefault="0081073D" w:rsidP="007C1D73">
      <w:pPr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竞赛旨在激发我校学生的计算机程序设计兴趣，提高学生综合运用基础知识进行算法设计、分析和编程实现的能力，提高学生计算机软件开发水平，培养学生的创新能力与团队合作精神，推动我校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程序设计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基础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课程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和专业课程的教学改革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，为我校ACM集训队等竞赛团体选拔优秀学生提供参考，并为后续的“蓝桥杯”、“传智杯”、“湖南省大学生程序设计竞赛”、“中国高校计算机大赛-团体程序设计天梯赛”等学科竞赛提供坚实的后备力量。</w:t>
      </w:r>
    </w:p>
    <w:p w:rsidR="0081073D" w:rsidRDefault="0081073D" w:rsidP="007C1D7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三、竞赛内容与规则</w:t>
      </w:r>
    </w:p>
    <w:p w:rsidR="0081073D" w:rsidRPr="007C1D73" w:rsidRDefault="0081073D" w:rsidP="007C1D73">
      <w:pPr>
        <w:spacing w:line="580" w:lineRule="exact"/>
        <w:ind w:firstLineChars="196" w:firstLine="627"/>
        <w:jc w:val="left"/>
        <w:rPr>
          <w:rFonts w:ascii="楷体" w:eastAsia="楷体" w:hAnsi="楷体"/>
          <w:kern w:val="0"/>
          <w:sz w:val="32"/>
          <w:szCs w:val="32"/>
          <w:shd w:val="clear" w:color="auto" w:fill="FFFFFF"/>
        </w:rPr>
      </w:pPr>
      <w:r w:rsidRPr="007C1D73">
        <w:rPr>
          <w:rFonts w:ascii="楷体" w:eastAsia="楷体" w:hAnsi="楷体"/>
          <w:kern w:val="0"/>
          <w:sz w:val="32"/>
          <w:szCs w:val="32"/>
          <w:shd w:val="clear" w:color="auto" w:fill="FFFFFF"/>
        </w:rPr>
        <w:t>(1) 竞赛形式</w:t>
      </w:r>
    </w:p>
    <w:p w:rsidR="0081073D" w:rsidRDefault="0081073D" w:rsidP="007C1D73">
      <w:pPr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本届竞赛为个人赛，分为初赛和决赛两部分。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初赛共100分钟，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试题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6-10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题，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主要涉及基本输入输出、顺序结构程序设计、选择结构程序设计、循环结构程序设计、数组、数学计算等知识点。根据初赛结果选拔</w:t>
      </w:r>
      <w:proofErr w:type="gramStart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若干学生</w:t>
      </w:r>
      <w:proofErr w:type="gramEnd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进入决赛，决赛共45分钟，试题4-8题。</w:t>
      </w:r>
    </w:p>
    <w:p w:rsidR="0081073D" w:rsidRPr="007C1D73" w:rsidRDefault="007C1D73" w:rsidP="007C1D73">
      <w:pPr>
        <w:spacing w:line="580" w:lineRule="exact"/>
        <w:ind w:firstLineChars="196" w:firstLine="627"/>
        <w:jc w:val="left"/>
        <w:rPr>
          <w:rFonts w:ascii="楷体" w:eastAsia="楷体" w:hAnsi="楷体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kern w:val="0"/>
          <w:sz w:val="32"/>
          <w:szCs w:val="32"/>
          <w:shd w:val="clear" w:color="auto" w:fill="FFFFFF"/>
        </w:rPr>
        <w:t>（2）</w:t>
      </w:r>
      <w:r w:rsidR="0081073D" w:rsidRPr="007C1D73">
        <w:rPr>
          <w:rFonts w:ascii="楷体" w:eastAsia="楷体" w:hAnsi="楷体" w:hint="eastAsia"/>
          <w:kern w:val="0"/>
          <w:sz w:val="32"/>
          <w:szCs w:val="32"/>
          <w:shd w:val="clear" w:color="auto" w:fill="FFFFFF"/>
        </w:rPr>
        <w:t>报名方式</w:t>
      </w:r>
    </w:p>
    <w:p w:rsidR="0081073D" w:rsidRDefault="0081073D" w:rsidP="007C1D73">
      <w:pPr>
        <w:spacing w:line="580" w:lineRule="exact"/>
        <w:ind w:firstLine="420"/>
        <w:jc w:val="left"/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本次竞赛通过网络报名。</w:t>
      </w:r>
    </w:p>
    <w:p w:rsidR="0081073D" w:rsidRDefault="0081073D" w:rsidP="007C1D73">
      <w:pPr>
        <w:spacing w:line="580" w:lineRule="exact"/>
        <w:ind w:firstLine="420"/>
        <w:jc w:val="left"/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第一步：学生填写表单（</w:t>
      </w:r>
      <w:hyperlink r:id="rId9" w:history="1">
        <w:r>
          <w:rPr>
            <w:rStyle w:val="a5"/>
            <w:rFonts w:ascii="仿宋" w:eastAsia="仿宋" w:hAnsi="仿宋" w:hint="eastAsia"/>
            <w:kern w:val="0"/>
            <w:sz w:val="32"/>
            <w:szCs w:val="32"/>
            <w:shd w:val="clear" w:color="auto" w:fill="FFFFFF"/>
          </w:rPr>
          <w:t>http://ndw6zjqdrnpilsup.mikecrm.com/VZHJZ3k</w:t>
        </w:r>
      </w:hyperlink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）。</w:t>
      </w:r>
    </w:p>
    <w:p w:rsidR="0081073D" w:rsidRDefault="0081073D" w:rsidP="007C1D73">
      <w:pPr>
        <w:spacing w:line="580" w:lineRule="exact"/>
        <w:ind w:firstLine="420"/>
        <w:jc w:val="left"/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第二步：填写表单后，加入QQ群948744670。</w:t>
      </w:r>
    </w:p>
    <w:p w:rsidR="0081073D" w:rsidRDefault="0081073D" w:rsidP="007C1D73">
      <w:pPr>
        <w:spacing w:line="580" w:lineRule="exact"/>
        <w:ind w:firstLine="420"/>
        <w:jc w:val="left"/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完成以上两步才视为报名成功。</w:t>
      </w:r>
    </w:p>
    <w:p w:rsidR="0081073D" w:rsidRPr="007C1D73" w:rsidRDefault="0081073D" w:rsidP="007C1D73">
      <w:pPr>
        <w:spacing w:line="580" w:lineRule="exact"/>
        <w:ind w:firstLineChars="196" w:firstLine="627"/>
        <w:jc w:val="left"/>
        <w:rPr>
          <w:rFonts w:ascii="楷体" w:eastAsia="楷体" w:hAnsi="楷体"/>
          <w:kern w:val="0"/>
          <w:sz w:val="32"/>
          <w:szCs w:val="32"/>
          <w:shd w:val="clear" w:color="auto" w:fill="FFFFFF"/>
        </w:rPr>
      </w:pPr>
      <w:r w:rsidRPr="007C1D73">
        <w:rPr>
          <w:rFonts w:ascii="楷体" w:eastAsia="楷体" w:hAnsi="楷体"/>
          <w:kern w:val="0"/>
          <w:sz w:val="32"/>
          <w:szCs w:val="32"/>
          <w:shd w:val="clear" w:color="auto" w:fill="FFFFFF"/>
        </w:rPr>
        <w:t>(3) 参赛对象</w:t>
      </w:r>
    </w:p>
    <w:p w:rsidR="0081073D" w:rsidRDefault="0081073D" w:rsidP="007C1D7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全校大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新生，其他年级学生可以友情参赛，不参与评奖。</w:t>
      </w:r>
    </w:p>
    <w:p w:rsidR="0081073D" w:rsidRDefault="0081073D" w:rsidP="007C1D7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四、参赛方式</w:t>
      </w:r>
    </w:p>
    <w:p w:rsidR="0081073D" w:rsidRDefault="0081073D" w:rsidP="007C1D73">
      <w:pPr>
        <w:spacing w:line="580" w:lineRule="exact"/>
        <w:ind w:firstLineChars="200" w:firstLine="640"/>
        <w:rPr>
          <w:rFonts w:ascii="仿宋" w:eastAsia="仿宋" w:hAnsi="仿宋"/>
          <w:spacing w:val="-4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以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个人方式报名，学生于2023年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日17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: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00前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根据自己的意向，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填写报名登记表。同时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报名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选手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必需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加QQ群：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948744670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以便接收最新的赛事通知信息，未加群者视为报名不成功</w:t>
      </w: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。</w:t>
      </w:r>
    </w:p>
    <w:p w:rsidR="0081073D" w:rsidRDefault="0081073D" w:rsidP="007C1D7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五、大赛安排</w:t>
      </w:r>
    </w:p>
    <w:p w:rsidR="0081073D" w:rsidRDefault="0081073D" w:rsidP="007C1D73">
      <w:pPr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/>
          <w:kern w:val="0"/>
          <w:sz w:val="32"/>
          <w:szCs w:val="32"/>
          <w:shd w:val="clear" w:color="auto" w:fill="FFFFFF"/>
        </w:rPr>
        <w:t>比赛日程安排</w:t>
      </w: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6662"/>
      </w:tblGrid>
      <w:tr w:rsidR="0081073D" w:rsidTr="007C1D73">
        <w:trPr>
          <w:trHeight w:val="460"/>
          <w:jc w:val="center"/>
        </w:trPr>
        <w:tc>
          <w:tcPr>
            <w:tcW w:w="1009" w:type="pct"/>
            <w:shd w:val="clear" w:color="auto" w:fill="auto"/>
          </w:tcPr>
          <w:p w:rsidR="0081073D" w:rsidRDefault="0081073D" w:rsidP="007C1D73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  <w:t>赛项</w:t>
            </w:r>
          </w:p>
        </w:tc>
        <w:tc>
          <w:tcPr>
            <w:tcW w:w="3991" w:type="pct"/>
            <w:shd w:val="clear" w:color="auto" w:fill="auto"/>
          </w:tcPr>
          <w:p w:rsidR="0081073D" w:rsidRDefault="0081073D" w:rsidP="007C1D73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  <w:t>初赛时间和地点</w:t>
            </w:r>
          </w:p>
        </w:tc>
      </w:tr>
      <w:tr w:rsidR="0081073D" w:rsidTr="007C1D73">
        <w:trPr>
          <w:trHeight w:val="935"/>
          <w:jc w:val="center"/>
        </w:trPr>
        <w:tc>
          <w:tcPr>
            <w:tcW w:w="1009" w:type="pct"/>
            <w:shd w:val="clear" w:color="auto" w:fill="auto"/>
          </w:tcPr>
          <w:p w:rsidR="0081073D" w:rsidRDefault="0081073D" w:rsidP="007C1D73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初赛</w:t>
            </w:r>
          </w:p>
        </w:tc>
        <w:tc>
          <w:tcPr>
            <w:tcW w:w="3991" w:type="pct"/>
            <w:shd w:val="clear" w:color="auto" w:fill="auto"/>
          </w:tcPr>
          <w:p w:rsidR="0081073D" w:rsidRDefault="0081073D" w:rsidP="007C1D73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暂定20</w:t>
            </w:r>
            <w:r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  <w:t>23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年12月15日（第十四周周五）</w:t>
            </w:r>
          </w:p>
          <w:p w:rsidR="0081073D" w:rsidRDefault="0081073D" w:rsidP="007C1D73">
            <w:pPr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具体时间地点另行通知</w:t>
            </w:r>
          </w:p>
        </w:tc>
      </w:tr>
      <w:tr w:rsidR="0081073D" w:rsidTr="007C1D73">
        <w:trPr>
          <w:trHeight w:val="1004"/>
          <w:jc w:val="center"/>
        </w:trPr>
        <w:tc>
          <w:tcPr>
            <w:tcW w:w="1009" w:type="pct"/>
            <w:shd w:val="clear" w:color="auto" w:fill="auto"/>
          </w:tcPr>
          <w:p w:rsidR="0081073D" w:rsidRDefault="0081073D" w:rsidP="007C1D73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决赛</w:t>
            </w:r>
          </w:p>
        </w:tc>
        <w:tc>
          <w:tcPr>
            <w:tcW w:w="3991" w:type="pct"/>
            <w:shd w:val="clear" w:color="auto" w:fill="auto"/>
          </w:tcPr>
          <w:p w:rsidR="0081073D" w:rsidRDefault="0081073D" w:rsidP="007C1D73">
            <w:pPr>
              <w:spacing w:line="580" w:lineRule="exact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暂定20</w:t>
            </w:r>
            <w:r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  <w:t>23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年12月18日（第十五周周一）</w:t>
            </w:r>
          </w:p>
          <w:p w:rsidR="0081073D" w:rsidRDefault="0081073D" w:rsidP="007C1D73">
            <w:pPr>
              <w:spacing w:line="580" w:lineRule="exact"/>
              <w:rPr>
                <w:rFonts w:ascii="仿宋" w:eastAsia="仿宋" w:hAnsi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shd w:val="clear" w:color="auto" w:fill="FFFFFF"/>
              </w:rPr>
              <w:t>具体时间地点另行通知</w:t>
            </w:r>
          </w:p>
        </w:tc>
      </w:tr>
    </w:tbl>
    <w:p w:rsidR="0081073D" w:rsidRDefault="0081073D" w:rsidP="007C1D7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六、奖项设置</w:t>
      </w:r>
    </w:p>
    <w:p w:rsidR="0081073D" w:rsidRDefault="0081073D" w:rsidP="007C1D73">
      <w:pPr>
        <w:spacing w:line="58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大赛设一等奖、二等奖、三等奖3个等级和优秀组织奖。所有的获奖等级原则上都必须要解出至少一道题目。设置一等奖3名，二等奖6名，三等奖12名。如参赛学生较少、获奖率超过10%，则按比例减少奖项数额。</w:t>
      </w:r>
    </w:p>
    <w:p w:rsidR="007C1D73" w:rsidRDefault="007C1D73" w:rsidP="007C1D73">
      <w:pPr>
        <w:spacing w:line="58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</w:p>
    <w:p w:rsidR="007C1D73" w:rsidRDefault="007C1D73" w:rsidP="007C1D73">
      <w:pPr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</w:p>
    <w:p w:rsidR="0081073D" w:rsidRDefault="0081073D" w:rsidP="007C1D73">
      <w:pPr>
        <w:spacing w:line="580" w:lineRule="exact"/>
        <w:ind w:right="-1" w:firstLineChars="1594" w:firstLine="5101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湖南涉外经济学院</w:t>
      </w:r>
    </w:p>
    <w:p w:rsidR="00DB0C6C" w:rsidRDefault="0081073D" w:rsidP="00A951AB">
      <w:pPr>
        <w:spacing w:line="580" w:lineRule="exact"/>
        <w:ind w:right="-1" w:firstLineChars="1588" w:firstLine="5082"/>
        <w:jc w:val="left"/>
      </w:pPr>
      <w:r>
        <w:rPr>
          <w:rFonts w:ascii="仿宋" w:eastAsia="仿宋" w:hAnsi="仿宋"/>
          <w:sz w:val="32"/>
          <w:szCs w:val="32"/>
        </w:rPr>
        <w:t>2023年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7C1D73">
        <w:rPr>
          <w:rFonts w:ascii="仿宋" w:eastAsia="仿宋" w:hAnsi="仿宋"/>
          <w:sz w:val="32"/>
          <w:szCs w:val="32"/>
        </w:rPr>
        <w:t>1</w:t>
      </w:r>
      <w:r w:rsidR="007C1D73">
        <w:rPr>
          <w:rFonts w:ascii="仿宋" w:eastAsia="仿宋" w:hAnsi="仿宋" w:hint="eastAsia"/>
          <w:sz w:val="32"/>
          <w:szCs w:val="32"/>
        </w:rPr>
        <w:t>4</w:t>
      </w:r>
      <w:bookmarkStart w:id="2" w:name="_GoBack"/>
      <w:bookmarkEnd w:id="2"/>
      <w:r>
        <w:rPr>
          <w:rFonts w:ascii="仿宋" w:eastAsia="仿宋" w:hAnsi="仿宋"/>
          <w:sz w:val="32"/>
          <w:szCs w:val="32"/>
        </w:rPr>
        <w:t>日</w:t>
      </w:r>
      <w:bookmarkEnd w:id="0"/>
    </w:p>
    <w:sectPr w:rsidR="00DB0C6C" w:rsidSect="007C1D73">
      <w:pgSz w:w="11906" w:h="16838"/>
      <w:pgMar w:top="1560" w:right="1559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1F" w:rsidRDefault="007E601F" w:rsidP="00DB0C6C">
      <w:r>
        <w:separator/>
      </w:r>
    </w:p>
  </w:endnote>
  <w:endnote w:type="continuationSeparator" w:id="0">
    <w:p w:rsidR="007E601F" w:rsidRDefault="007E601F" w:rsidP="00DB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1F" w:rsidRDefault="007E601F" w:rsidP="00DB0C6C">
      <w:r>
        <w:separator/>
      </w:r>
    </w:p>
  </w:footnote>
  <w:footnote w:type="continuationSeparator" w:id="0">
    <w:p w:rsidR="007E601F" w:rsidRDefault="007E601F" w:rsidP="00DB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EEA3"/>
    <w:multiLevelType w:val="singleLevel"/>
    <w:tmpl w:val="147EEEA3"/>
    <w:lvl w:ilvl="0">
      <w:start w:val="2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ocumentProtection w:edit="readOnly" w:formatting="1" w:enforcement="1" w:cryptProviderType="rsaFull" w:cryptAlgorithmClass="hash" w:cryptAlgorithmType="typeAny" w:cryptAlgorithmSid="4" w:cryptSpinCount="100000" w:hash="xVvNqrDsNbeCD7UBhZy1RknBOLA=" w:salt="ziDhpOWCOvZHoFOIrz/NN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jtoa.ztbu.edu.cn/weaver/weaver.file.FileDownloadForNews?uuid=2679be87-a5c8-42ff-8454-7542c2682ca6&amp;fileid=2022&amp;type=showMould&amp;isofficeview=0"/>
  </w:docVars>
  <w:rsids>
    <w:rsidRoot w:val="00E4089A"/>
    <w:rsid w:val="000F63E2"/>
    <w:rsid w:val="0014609A"/>
    <w:rsid w:val="001F316A"/>
    <w:rsid w:val="00230E91"/>
    <w:rsid w:val="005736D1"/>
    <w:rsid w:val="005A127E"/>
    <w:rsid w:val="00770AD7"/>
    <w:rsid w:val="007C1D73"/>
    <w:rsid w:val="007E601F"/>
    <w:rsid w:val="0081073D"/>
    <w:rsid w:val="008B27E9"/>
    <w:rsid w:val="0092405A"/>
    <w:rsid w:val="009754D1"/>
    <w:rsid w:val="009B58B9"/>
    <w:rsid w:val="00A759E3"/>
    <w:rsid w:val="00A951AB"/>
    <w:rsid w:val="00B8463D"/>
    <w:rsid w:val="00CE618D"/>
    <w:rsid w:val="00D32609"/>
    <w:rsid w:val="00DB0C6C"/>
    <w:rsid w:val="00E4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0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B0C6C"/>
    <w:rPr>
      <w:kern w:val="2"/>
      <w:sz w:val="18"/>
      <w:szCs w:val="18"/>
    </w:rPr>
  </w:style>
  <w:style w:type="paragraph" w:styleId="a4">
    <w:name w:val="footer"/>
    <w:basedOn w:val="a"/>
    <w:link w:val="Char0"/>
    <w:rsid w:val="00DB0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B0C6C"/>
    <w:rPr>
      <w:kern w:val="2"/>
      <w:sz w:val="18"/>
      <w:szCs w:val="18"/>
    </w:rPr>
  </w:style>
  <w:style w:type="character" w:styleId="a5">
    <w:name w:val="Hyperlink"/>
    <w:qFormat/>
    <w:rsid w:val="008107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dw6zjqdrnpilsup.mikecrm.com/VZHJZ3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EE1F-D3E6-4CD1-9B13-AD401F7E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222</Characters>
  <Application>Microsoft Office Word</Application>
  <DocSecurity>8</DocSecurity>
  <Lines>1</Lines>
  <Paragraphs>2</Paragraphs>
  <ScaleCrop>false</ScaleCrop>
  <Company>jujumao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柏才丽</dc:creator>
  <cp:keywords/>
  <dc:description/>
  <cp:lastModifiedBy>柏才丽</cp:lastModifiedBy>
  <cp:revision>2</cp:revision>
  <cp:lastPrinted>2018-04-09T01:59:00Z</cp:lastPrinted>
  <dcterms:created xsi:type="dcterms:W3CDTF">2023-11-14T03:15:00Z</dcterms:created>
  <dcterms:modified xsi:type="dcterms:W3CDTF">2023-11-14T03:15:00Z</dcterms:modified>
</cp:coreProperties>
</file>